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 w:rsidRPr="00BD5BF3">
        <w:rPr>
          <w:rFonts w:ascii="Times New Roman" w:cs="David" w:hint="cs"/>
          <w:sz w:val="28"/>
          <w:szCs w:val="28"/>
          <w:rtl/>
          <w:lang w:bidi="he-IL"/>
        </w:rPr>
        <w:t>לכל מאן דבעי</w:t>
      </w:r>
      <w:r>
        <w:rPr>
          <w:rFonts w:ascii="Times New Roman" w:cs="David" w:hint="cs"/>
          <w:sz w:val="28"/>
          <w:szCs w:val="28"/>
          <w:rtl/>
          <w:lang w:bidi="he-IL"/>
        </w:rPr>
        <w:t>,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Pr="00BD5BF3" w:rsidRDefault="00D44DFF" w:rsidP="00D44DFF">
      <w:pPr>
        <w:jc w:val="center"/>
        <w:rPr>
          <w:rFonts w:ascii="Times New Roman" w:cs="David"/>
          <w:b/>
          <w:bCs/>
          <w:sz w:val="28"/>
          <w:szCs w:val="28"/>
          <w:u w:val="single"/>
          <w:lang w:bidi="he-IL"/>
        </w:rPr>
      </w:pP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הנידון: פרסום כוונה להתקשרות עם ספק יחיד לצורך רישום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מנכ"ל הרשות לכנס עיר הנדל"ן באילת</w:t>
      </w:r>
      <w:r w:rsidRPr="00BD5BF3"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 xml:space="preserve"> </w:t>
      </w:r>
      <w:r>
        <w:rPr>
          <w:rFonts w:ascii="Times New Roman" w:cs="David" w:hint="cs"/>
          <w:b/>
          <w:bCs/>
          <w:sz w:val="28"/>
          <w:szCs w:val="28"/>
          <w:u w:val="single"/>
          <w:rtl/>
          <w:lang w:bidi="he-IL"/>
        </w:rPr>
        <w:t>דצמבר 2018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הרשות לפיתוח והתיישבות הבדואים מודיעה על כוונתה להתקשר עם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חברת מרכז הבניה הישראלי בע"מ </w:t>
      </w:r>
      <w:r>
        <w:rPr>
          <w:rFonts w:ascii="Times New Roman" w:cs="David" w:hint="cs"/>
          <w:sz w:val="28"/>
          <w:szCs w:val="28"/>
          <w:rtl/>
          <w:lang w:bidi="he-IL"/>
        </w:rPr>
        <w:t>(ע.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>מ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.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>512545294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) כספק יחיד, בהתאם להוראות תקנה 3 (29) לתקנות חוק חובת המכרזים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התשנ"ג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 xml:space="preserve"> -1993, לצורך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>רישום מנכ"ל הרשות לכנס עיר הנדל"ן השנתית באילת.</w:t>
      </w: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מדובר בהתקשרות בפטור ממכרז כספק יחיד עם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>חברת מרכז הבניה הישראלי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, לצורך רישום </w:t>
      </w:r>
      <w:r w:rsidR="005A7799">
        <w:rPr>
          <w:rFonts w:ascii="Times New Roman" w:cs="David" w:hint="cs"/>
          <w:sz w:val="28"/>
          <w:szCs w:val="28"/>
          <w:rtl/>
          <w:lang w:bidi="he-IL"/>
        </w:rPr>
        <w:t xml:space="preserve">מנכ"ל הרשות לכנס, 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למשך שנה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קלנדרית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865427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חברת מרכז הבניה הישראלי בע"מ הינו הספק היחיד המקיים ומפעיל את כנס הנדל"ן השנתי באילת מדי שנה, והינו האחראי הבלעדי על רישום לכנס.</w:t>
      </w: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45475C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תקופת ההתקשרות המאושרת תהיה מיום 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11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/2018 עד ליום 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13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12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>/</w:t>
      </w:r>
      <w:r w:rsidR="00865427">
        <w:rPr>
          <w:rFonts w:ascii="Times New Roman" w:cs="David" w:hint="cs"/>
          <w:b/>
          <w:bCs/>
          <w:sz w:val="28"/>
          <w:szCs w:val="28"/>
          <w:rtl/>
          <w:lang w:bidi="he-IL"/>
        </w:rPr>
        <w:t>2018</w:t>
      </w:r>
      <w:r>
        <w:rPr>
          <w:rFonts w:ascii="Times New Roman" w:cs="David" w:hint="cs"/>
          <w:b/>
          <w:bCs/>
          <w:sz w:val="28"/>
          <w:szCs w:val="28"/>
          <w:rtl/>
          <w:lang w:bidi="he-IL"/>
        </w:rPr>
        <w:t xml:space="preserve">. </w:t>
      </w:r>
    </w:p>
    <w:p w:rsidR="00D44DFF" w:rsidRDefault="00D44DFF" w:rsidP="0045475C">
      <w:pPr>
        <w:jc w:val="both"/>
        <w:rPr>
          <w:rFonts w:ascii="Times New Roman" w:cs="David"/>
          <w:b/>
          <w:bCs/>
          <w:sz w:val="28"/>
          <w:szCs w:val="28"/>
          <w:rtl/>
          <w:lang w:bidi="he-IL"/>
        </w:rPr>
      </w:pP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ההתקשרות כפופה לחוק התקציב, חוק חובת המכרזים התשנ"ב-1992 והתקנות שהותקנו על פי הוראות </w:t>
      </w:r>
      <w:proofErr w:type="spellStart"/>
      <w:r>
        <w:rPr>
          <w:rFonts w:ascii="Times New Roman" w:cs="David" w:hint="cs"/>
          <w:sz w:val="28"/>
          <w:szCs w:val="28"/>
          <w:rtl/>
          <w:lang w:bidi="he-IL"/>
        </w:rPr>
        <w:t>התכ"מ</w:t>
      </w:r>
      <w:proofErr w:type="spellEnd"/>
      <w:r>
        <w:rPr>
          <w:rFonts w:ascii="Times New Roman" w:cs="David" w:hint="cs"/>
          <w:sz w:val="28"/>
          <w:szCs w:val="28"/>
          <w:rtl/>
          <w:lang w:bidi="he-IL"/>
        </w:rPr>
        <w:t>.</w:t>
      </w:r>
    </w:p>
    <w:p w:rsidR="00D44DFF" w:rsidRPr="001D208A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  <w:r w:rsidRPr="001D208A">
        <w:rPr>
          <w:rFonts w:ascii="Times New Roman" w:cs="David" w:hint="cs"/>
          <w:sz w:val="28"/>
          <w:szCs w:val="28"/>
          <w:rtl/>
          <w:lang w:bidi="he-IL"/>
        </w:rPr>
        <w:t xml:space="preserve">סה"כ  </w:t>
      </w:r>
      <w:r w:rsidRPr="00A84264">
        <w:rPr>
          <w:rFonts w:ascii="Times New Roman" w:cs="David" w:hint="cs"/>
          <w:sz w:val="28"/>
          <w:szCs w:val="28"/>
          <w:highlight w:val="yellow"/>
          <w:rtl/>
          <w:lang w:bidi="he-IL"/>
        </w:rPr>
        <w:t xml:space="preserve">היקף ההתקשרות לתקופה יהיה </w:t>
      </w:r>
      <w:r w:rsidR="00865427" w:rsidRPr="00A84264">
        <w:rPr>
          <w:rFonts w:ascii="Times New Roman" w:cs="David" w:hint="cs"/>
          <w:sz w:val="28"/>
          <w:szCs w:val="28"/>
          <w:highlight w:val="yellow"/>
          <w:rtl/>
          <w:lang w:bidi="he-IL"/>
        </w:rPr>
        <w:t>3,744</w:t>
      </w:r>
      <w:r w:rsidRPr="00A84264">
        <w:rPr>
          <w:rFonts w:ascii="Times New Roman" w:cs="David" w:hint="cs"/>
          <w:sz w:val="28"/>
          <w:szCs w:val="28"/>
          <w:highlight w:val="yellow"/>
          <w:rtl/>
          <w:lang w:bidi="he-IL"/>
        </w:rPr>
        <w:t xml:space="preserve"> </w:t>
      </w:r>
      <w:r w:rsidRPr="00A84264">
        <w:rPr>
          <w:rFonts w:ascii="Times New Roman" w:cs="David" w:hint="eastAsia"/>
          <w:sz w:val="28"/>
          <w:szCs w:val="28"/>
          <w:highlight w:val="yellow"/>
          <w:rtl/>
          <w:lang w:bidi="he-IL"/>
        </w:rPr>
        <w:t>₪</w:t>
      </w:r>
      <w:r w:rsidRPr="00A84264">
        <w:rPr>
          <w:rFonts w:ascii="Times New Roman" w:cs="David" w:hint="cs"/>
          <w:sz w:val="28"/>
          <w:szCs w:val="28"/>
          <w:highlight w:val="yellow"/>
          <w:rtl/>
          <w:lang w:bidi="he-IL"/>
        </w:rPr>
        <w:t xml:space="preserve"> (כולל מע"מ)</w:t>
      </w:r>
      <w:r>
        <w:rPr>
          <w:rFonts w:ascii="Times New Roman" w:cs="David" w:hint="cs"/>
          <w:sz w:val="28"/>
          <w:szCs w:val="28"/>
          <w:rtl/>
          <w:lang w:bidi="he-IL"/>
        </w:rPr>
        <w:t xml:space="preserve"> עבור </w:t>
      </w:r>
      <w:r w:rsidR="00865427">
        <w:rPr>
          <w:rFonts w:ascii="Times New Roman" w:cs="David" w:hint="cs"/>
          <w:sz w:val="28"/>
          <w:szCs w:val="28"/>
          <w:rtl/>
          <w:lang w:bidi="he-IL"/>
        </w:rPr>
        <w:t>רישום לכנס המתקיים בין התאריכים 11-13.12.2018.</w:t>
      </w: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</w:p>
    <w:p w:rsidR="00D44DFF" w:rsidRPr="00773269" w:rsidRDefault="00D44DFF" w:rsidP="0045475C">
      <w:pPr>
        <w:jc w:val="both"/>
        <w:rPr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ככל שיש ספק אחר\ נוסף המסוגל לספק השירות כפי שמפורט לעיל, עליו לפנות עד ליום </w:t>
      </w:r>
      <w:r w:rsidR="0045475C">
        <w:rPr>
          <w:rFonts w:ascii="Times New Roman" w:cs="David" w:hint="cs"/>
          <w:sz w:val="28"/>
          <w:szCs w:val="28"/>
          <w:rtl/>
          <w:lang w:bidi="he-IL"/>
        </w:rPr>
        <w:t>22/11/2018</w:t>
      </w:r>
      <w:bookmarkStart w:id="0" w:name="_GoBack"/>
      <w:bookmarkEnd w:id="0"/>
      <w:r>
        <w:rPr>
          <w:rFonts w:ascii="Times New Roman" w:cs="David" w:hint="cs"/>
          <w:sz w:val="28"/>
          <w:szCs w:val="28"/>
          <w:rtl/>
          <w:lang w:bidi="he-IL"/>
        </w:rPr>
        <w:t xml:space="preserve"> בשעה 12:00 בדואר אלקטרוני לכתובת: </w:t>
      </w:r>
      <w:hyperlink r:id="rId6" w:history="1">
        <w:r w:rsidRPr="009E69BA">
          <w:rPr>
            <w:rStyle w:val="Hyperlink"/>
          </w:rPr>
          <w:t>libie@moag.gov.il</w:t>
        </w:r>
      </w:hyperlink>
      <w:r>
        <w:rPr>
          <w:rFonts w:hint="cs"/>
          <w:rtl/>
          <w:lang w:bidi="he-IL"/>
        </w:rPr>
        <w:t xml:space="preserve"> </w:t>
      </w:r>
    </w:p>
    <w:p w:rsidR="00D44DFF" w:rsidRDefault="00D44DFF" w:rsidP="0045475C">
      <w:pPr>
        <w:jc w:val="both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 xml:space="preserve">כל מידע ובירור בנושא ניתן לקבל בטלפון 08-6257714 או בפלאפון 052-4237928 או במשרדי הרשות לפיתוח והתיישבות הבדואים בנגב, רחוב דרך מצדה 6, קומה א', באר שבע. </w:t>
      </w:r>
    </w:p>
    <w:p w:rsidR="00D44DFF" w:rsidRDefault="00D44DFF" w:rsidP="00D44DFF">
      <w:pPr>
        <w:rPr>
          <w:rFonts w:ascii="Times New Roman" w:cs="David"/>
          <w:sz w:val="28"/>
          <w:szCs w:val="28"/>
          <w:rtl/>
          <w:lang w:bidi="he-IL"/>
        </w:rPr>
      </w:pPr>
      <w:r>
        <w:rPr>
          <w:noProof/>
          <w:rtl/>
          <w:lang w:bidi="he-IL"/>
        </w:rPr>
        <w:drawing>
          <wp:anchor distT="0" distB="0" distL="114300" distR="114300" simplePos="0" relativeHeight="251659264" behindDoc="1" locked="0" layoutInCell="1" allowOverlap="1" wp14:anchorId="7D4B3CD9" wp14:editId="4A6A46B2">
            <wp:simplePos x="0" y="0"/>
            <wp:positionH relativeFrom="column">
              <wp:posOffset>1642745</wp:posOffset>
            </wp:positionH>
            <wp:positionV relativeFrom="paragraph">
              <wp:posOffset>87630</wp:posOffset>
            </wp:positionV>
            <wp:extent cx="645795" cy="1733550"/>
            <wp:effectExtent l="0" t="0" r="1905" b="0"/>
            <wp:wrapNone/>
            <wp:docPr id="3" name="תמונה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45795" cy="1733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בברכה,</w:t>
      </w:r>
    </w:p>
    <w:p w:rsidR="00D44DFF" w:rsidRDefault="00D44DFF" w:rsidP="00D44DFF">
      <w:pPr>
        <w:jc w:val="center"/>
        <w:rPr>
          <w:rFonts w:ascii="Times New Roman" w:cs="David"/>
          <w:sz w:val="28"/>
          <w:szCs w:val="28"/>
          <w:rtl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ליבי עמנואל</w:t>
      </w:r>
    </w:p>
    <w:p w:rsidR="00D44DFF" w:rsidRPr="001D208A" w:rsidRDefault="00D44DFF" w:rsidP="00D44DFF">
      <w:pPr>
        <w:jc w:val="center"/>
        <w:rPr>
          <w:rFonts w:ascii="Times New Roman" w:cs="David"/>
          <w:sz w:val="28"/>
          <w:szCs w:val="28"/>
          <w:lang w:bidi="he-IL"/>
        </w:rPr>
      </w:pPr>
      <w:r>
        <w:rPr>
          <w:rFonts w:ascii="Times New Roman" w:cs="David" w:hint="cs"/>
          <w:sz w:val="28"/>
          <w:szCs w:val="28"/>
          <w:rtl/>
          <w:lang w:bidi="he-IL"/>
        </w:rPr>
        <w:t>מרכזת (הדרכה ורווחה)</w:t>
      </w:r>
    </w:p>
    <w:p w:rsidR="00D44DFF" w:rsidRPr="002A7FE4" w:rsidRDefault="00D44DFF" w:rsidP="00D44DFF">
      <w:pPr>
        <w:rPr>
          <w:rFonts w:ascii="Times New Roman" w:cs="David"/>
          <w:b/>
          <w:bCs/>
          <w:sz w:val="28"/>
          <w:szCs w:val="28"/>
          <w:lang w:bidi="he-IL"/>
        </w:rPr>
      </w:pPr>
    </w:p>
    <w:p w:rsidR="00D44DFF" w:rsidRPr="00773269" w:rsidRDefault="00D44DFF" w:rsidP="00D44DFF"/>
    <w:p w:rsidR="007F3C44" w:rsidRPr="00D44DFF" w:rsidRDefault="007F3C44"/>
    <w:sectPr w:rsidR="007F3C44" w:rsidRPr="00D44DFF" w:rsidSect="00AC4CB0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16F6F" w:rsidRDefault="0081255F">
      <w:r>
        <w:separator/>
      </w:r>
    </w:p>
  </w:endnote>
  <w:endnote w:type="continuationSeparator" w:id="0">
    <w:p w:rsidR="00C16F6F" w:rsidRDefault="0081255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Narkisim">
    <w:altName w:val="Malgun Gothic Semilight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879E2" w:rsidRPr="00626AA1" w:rsidRDefault="00865427" w:rsidP="002879E2">
    <w:pPr>
      <w:pStyle w:val="a5"/>
      <w:tabs>
        <w:tab w:val="clear" w:pos="4153"/>
        <w:tab w:val="clear" w:pos="8306"/>
        <w:tab w:val="right" w:pos="9070"/>
      </w:tabs>
      <w:jc w:val="center"/>
      <w:rPr>
        <w:rFonts w:ascii="David" w:cs="David"/>
        <w:sz w:val="21"/>
        <w:szCs w:val="21"/>
        <w:rtl/>
      </w:rPr>
    </w:pPr>
    <w:proofErr w:type="spellStart"/>
    <w:r w:rsidRPr="00626AA1">
      <w:rPr>
        <w:rFonts w:cs="David" w:hint="cs"/>
        <w:sz w:val="21"/>
        <w:szCs w:val="21"/>
        <w:rtl/>
        <w:lang w:bidi="he-IL"/>
      </w:rPr>
      <w:t>רח</w:t>
    </w:r>
    <w:proofErr w:type="spellEnd"/>
    <w:r w:rsidRPr="00626AA1">
      <w:rPr>
        <w:rFonts w:ascii="David" w:cs="David" w:hint="cs"/>
        <w:sz w:val="21"/>
        <w:szCs w:val="21"/>
        <w:rtl/>
      </w:rPr>
      <w:t xml:space="preserve">' </w:t>
    </w:r>
    <w:r w:rsidRPr="00626AA1">
      <w:rPr>
        <w:rFonts w:cs="David" w:hint="cs"/>
        <w:sz w:val="21"/>
        <w:szCs w:val="21"/>
        <w:rtl/>
        <w:lang w:bidi="he-IL"/>
      </w:rPr>
      <w:t>מצדה</w:t>
    </w:r>
    <w:r w:rsidRPr="00626AA1">
      <w:rPr>
        <w:rFonts w:ascii="David" w:cs="David" w:hint="cs"/>
        <w:sz w:val="21"/>
        <w:szCs w:val="21"/>
        <w:rtl/>
      </w:rPr>
      <w:t xml:space="preserve"> 6, </w:t>
    </w:r>
    <w:r w:rsidRPr="00626AA1">
      <w:rPr>
        <w:rFonts w:cs="David" w:hint="cs"/>
        <w:sz w:val="21"/>
        <w:szCs w:val="21"/>
        <w:rtl/>
        <w:lang w:bidi="he-IL"/>
      </w:rPr>
      <w:t>באר</w:t>
    </w:r>
    <w:r w:rsidRPr="00626AA1">
      <w:rPr>
        <w:rFonts w:ascii="David" w:cs="David" w:hint="cs"/>
        <w:sz w:val="21"/>
        <w:szCs w:val="21"/>
        <w:rtl/>
      </w:rPr>
      <w:t xml:space="preserve"> </w:t>
    </w:r>
    <w:r w:rsidRPr="00626AA1">
      <w:rPr>
        <w:rFonts w:cs="David" w:hint="cs"/>
        <w:sz w:val="21"/>
        <w:szCs w:val="21"/>
        <w:rtl/>
        <w:lang w:bidi="he-IL"/>
      </w:rPr>
      <w:t>שבע</w:t>
    </w:r>
    <w:r w:rsidRPr="00626AA1">
      <w:rPr>
        <w:rFonts w:ascii="David" w:cs="David" w:hint="cs"/>
        <w:sz w:val="21"/>
        <w:szCs w:val="21"/>
        <w:rtl/>
      </w:rPr>
      <w:t xml:space="preserve">, </w:t>
    </w:r>
    <w:r w:rsidRPr="00626AA1">
      <w:rPr>
        <w:rFonts w:cs="David" w:hint="cs"/>
        <w:sz w:val="21"/>
        <w:szCs w:val="21"/>
        <w:rtl/>
        <w:lang w:bidi="he-IL"/>
      </w:rPr>
      <w:t>טל</w:t>
    </w:r>
    <w:r w:rsidRPr="00626AA1">
      <w:rPr>
        <w:rFonts w:ascii="David" w:cs="David" w:hint="cs"/>
        <w:sz w:val="21"/>
        <w:szCs w:val="21"/>
        <w:rtl/>
      </w:rPr>
      <w:t xml:space="preserve">: 08-6268735, </w:t>
    </w:r>
    <w:r w:rsidRPr="00626AA1">
      <w:rPr>
        <w:rFonts w:cs="David" w:hint="cs"/>
        <w:sz w:val="21"/>
        <w:szCs w:val="21"/>
        <w:rtl/>
        <w:lang w:bidi="he-IL"/>
      </w:rPr>
      <w:t>פקס</w:t>
    </w:r>
    <w:r w:rsidRPr="00626AA1">
      <w:rPr>
        <w:rFonts w:ascii="David" w:cs="David" w:hint="cs"/>
        <w:sz w:val="21"/>
        <w:szCs w:val="21"/>
        <w:rtl/>
      </w:rPr>
      <w:t>: 08-6268729</w:t>
    </w:r>
  </w:p>
  <w:p w:rsidR="002879E2" w:rsidRPr="00626AA1" w:rsidRDefault="00865427" w:rsidP="002879E2">
    <w:pPr>
      <w:pStyle w:val="a5"/>
      <w:tabs>
        <w:tab w:val="clear" w:pos="4153"/>
        <w:tab w:val="clear" w:pos="8306"/>
        <w:tab w:val="center" w:pos="4570"/>
        <w:tab w:val="right" w:pos="9070"/>
      </w:tabs>
      <w:bidi w:val="0"/>
      <w:spacing w:before="60"/>
      <w:jc w:val="center"/>
      <w:rPr>
        <w:rFonts w:ascii="Times New Roman" w:hAnsi="Times New Roman" w:cs="David"/>
        <w:sz w:val="18"/>
        <w:szCs w:val="18"/>
      </w:rPr>
    </w:pPr>
    <w:r w:rsidRPr="00626AA1">
      <w:rPr>
        <w:rFonts w:ascii="Times New Roman" w:hAnsi="Times New Roman" w:cs="David"/>
        <w:noProof/>
        <w:sz w:val="18"/>
        <w:szCs w:val="18"/>
        <w:lang w:bidi="he-IL"/>
      </w:rPr>
      <mc:AlternateContent>
        <mc:Choice Requires="wps">
          <w:drawing>
            <wp:anchor distT="4294967295" distB="4294967295" distL="114300" distR="114300" simplePos="0" relativeHeight="251659264" behindDoc="0" locked="0" layoutInCell="1" allowOverlap="1" wp14:anchorId="3631BA5E" wp14:editId="2CC77B65">
              <wp:simplePos x="0" y="0"/>
              <wp:positionH relativeFrom="page">
                <wp:posOffset>2076450</wp:posOffset>
              </wp:positionH>
              <wp:positionV relativeFrom="paragraph">
                <wp:posOffset>18414</wp:posOffset>
              </wp:positionV>
              <wp:extent cx="3381375" cy="0"/>
              <wp:effectExtent l="0" t="0" r="9525" b="19050"/>
              <wp:wrapNone/>
              <wp:docPr id="14" name="Line 1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3381375" cy="0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99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cx="http://schemas.microsoft.com/office/drawing/2014/chartex">
          <w:pict>
            <v:line w14:anchorId="4F5F38BC" id="Line 16" o:spid="_x0000_s1026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page;mso-position-vertical:absolute;mso-position-vertical-relative:text;mso-width-percent:0;mso-height-percent:0;mso-width-relative:page;mso-height-relative:page" from="163.5pt,1.45pt" to="429.75pt,1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" strokecolor="#009">
              <w10:wrap anchorx="page"/>
            </v:line>
          </w:pict>
        </mc:Fallback>
      </mc:AlternateContent>
    </w:r>
    <w:proofErr w:type="gramStart"/>
    <w:r w:rsidRPr="00626AA1">
      <w:rPr>
        <w:rFonts w:ascii="Times New Roman" w:hAnsi="Times New Roman" w:cs="David"/>
        <w:sz w:val="18"/>
        <w:szCs w:val="18"/>
      </w:rPr>
      <w:t xml:space="preserve">6  </w:t>
    </w:r>
    <w:proofErr w:type="spellStart"/>
    <w:r w:rsidRPr="00626AA1">
      <w:rPr>
        <w:rFonts w:ascii="Times New Roman" w:hAnsi="Times New Roman" w:cs="David"/>
        <w:sz w:val="18"/>
        <w:szCs w:val="18"/>
      </w:rPr>
      <w:t>masada</w:t>
    </w:r>
    <w:proofErr w:type="spellEnd"/>
    <w:proofErr w:type="gramEnd"/>
    <w:r w:rsidRPr="00626AA1">
      <w:rPr>
        <w:rFonts w:ascii="Times New Roman" w:hAnsi="Times New Roman" w:cs="David"/>
        <w:sz w:val="18"/>
        <w:szCs w:val="18"/>
      </w:rPr>
      <w:t xml:space="preserve"> St. Beer-</w:t>
    </w:r>
    <w:proofErr w:type="spellStart"/>
    <w:r w:rsidRPr="00626AA1">
      <w:rPr>
        <w:rFonts w:ascii="Times New Roman" w:hAnsi="Times New Roman" w:cs="David"/>
        <w:sz w:val="18"/>
        <w:szCs w:val="18"/>
      </w:rPr>
      <w:t>Sheva</w:t>
    </w:r>
    <w:proofErr w:type="spellEnd"/>
    <w:r w:rsidRPr="00626AA1">
      <w:rPr>
        <w:rFonts w:ascii="Times New Roman" w:hAnsi="Times New Roman" w:cs="David"/>
        <w:sz w:val="18"/>
        <w:szCs w:val="18"/>
      </w:rPr>
      <w:t xml:space="preserve">, Tel: +972 (8) </w:t>
    </w:r>
    <w:r w:rsidRPr="00626AA1">
      <w:rPr>
        <w:rFonts w:ascii="David" w:cs="David" w:hint="cs"/>
        <w:sz w:val="21"/>
        <w:szCs w:val="21"/>
        <w:rtl/>
      </w:rPr>
      <w:t>6268735</w:t>
    </w:r>
    <w:r w:rsidRPr="00626AA1">
      <w:rPr>
        <w:rFonts w:ascii="Times New Roman" w:hAnsi="Times New Roman" w:cs="David"/>
        <w:sz w:val="18"/>
        <w:szCs w:val="18"/>
      </w:rPr>
      <w:t>, Fax: +972 (8)</w:t>
    </w:r>
    <w:r w:rsidRPr="00626AA1">
      <w:rPr>
        <w:rFonts w:ascii="David" w:cs="David" w:hint="cs"/>
        <w:sz w:val="21"/>
        <w:szCs w:val="21"/>
        <w:rtl/>
      </w:rPr>
      <w:t xml:space="preserve"> 6268729</w:t>
    </w:r>
  </w:p>
  <w:p w:rsidR="002879E2" w:rsidRPr="00626AA1" w:rsidRDefault="00865427" w:rsidP="002879E2">
    <w:pPr>
      <w:jc w:val="center"/>
      <w:rPr>
        <w:rFonts w:cs="David"/>
        <w:sz w:val="20"/>
        <w:szCs w:val="20"/>
      </w:rPr>
    </w:pPr>
    <w:r w:rsidRPr="00626AA1">
      <w:rPr>
        <w:rFonts w:ascii="Arial" w:hAnsi="Arial" w:cs="Arial" w:hint="cs"/>
        <w:sz w:val="20"/>
        <w:szCs w:val="20"/>
        <w:rtl/>
        <w:lang w:bidi="ar-EG"/>
      </w:rPr>
      <w:t>شارع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Style w:val="hps"/>
        <w:rFonts w:ascii="Arial" w:hAnsi="Arial" w:cs="Arial" w:hint="cs"/>
        <w:rtl/>
        <w:lang w:bidi="ar-SA"/>
      </w:rPr>
      <w:t>مسعدة</w:t>
    </w:r>
    <w:r w:rsidRPr="00626AA1">
      <w:rPr>
        <w:rStyle w:val="hps"/>
        <w:rFonts w:ascii="David" w:hAnsi="Arial" w:cs="David" w:hint="cs"/>
        <w:rtl/>
      </w:rPr>
      <w:t xml:space="preserve"> </w:t>
    </w:r>
    <w:r w:rsidRPr="00626AA1">
      <w:rPr>
        <w:rStyle w:val="hps"/>
        <w:rFonts w:ascii="David" w:hAnsi="Arial" w:cs="David" w:hint="cs"/>
        <w:sz w:val="16"/>
        <w:szCs w:val="16"/>
        <w:rtl/>
      </w:rPr>
      <w:t>6</w:t>
    </w:r>
    <w:r w:rsidRPr="00626AA1">
      <w:rPr>
        <w:rFonts w:ascii="David" w:cs="David" w:hint="cs"/>
        <w:sz w:val="20"/>
        <w:szCs w:val="20"/>
        <w:rtl/>
      </w:rPr>
      <w:t xml:space="preserve"> </w:t>
    </w:r>
    <w:proofErr w:type="gramStart"/>
    <w:r w:rsidRPr="00626AA1">
      <w:rPr>
        <w:rFonts w:cs="David" w:hint="cs"/>
        <w:sz w:val="20"/>
        <w:szCs w:val="20"/>
        <w:rtl/>
        <w:lang w:bidi="ar-EG"/>
      </w:rPr>
      <w:t>,</w:t>
    </w:r>
    <w:proofErr w:type="gramEnd"/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بئر</w:t>
    </w:r>
    <w:r w:rsidRPr="00626AA1">
      <w:rPr>
        <w:rFonts w:ascii="Calibri" w:hAnsi="Calibri" w:cs="David" w:hint="cs"/>
        <w:sz w:val="21"/>
        <w:szCs w:val="21"/>
        <w:rtl/>
        <w:lang w:bidi="ar-JO"/>
      </w:rPr>
      <w:t xml:space="preserve"> </w:t>
    </w:r>
    <w:r w:rsidRPr="00626AA1">
      <w:rPr>
        <w:rFonts w:ascii="Arial" w:hAnsi="Arial" w:cs="Arial" w:hint="cs"/>
        <w:sz w:val="21"/>
        <w:szCs w:val="21"/>
        <w:rtl/>
        <w:lang w:bidi="ar-JO"/>
      </w:rPr>
      <w:t>السبع</w:t>
    </w:r>
    <w:r w:rsidRPr="00626AA1">
      <w:rPr>
        <w:rFonts w:ascii="David" w:cs="David" w:hint="cs"/>
        <w:sz w:val="20"/>
        <w:szCs w:val="20"/>
        <w:rtl/>
      </w:rPr>
      <w:t>,</w:t>
    </w:r>
    <w:r w:rsidRPr="00626AA1">
      <w:rPr>
        <w:rFonts w:cs="David" w:hint="cs"/>
        <w:sz w:val="20"/>
        <w:szCs w:val="20"/>
        <w:rtl/>
        <w:lang w:bidi="ar-EG"/>
      </w:rPr>
      <w:t xml:space="preserve"> </w:t>
    </w:r>
    <w:r w:rsidRPr="00626AA1">
      <w:rPr>
        <w:rFonts w:ascii="Arial" w:hAnsi="Arial" w:cs="Arial" w:hint="cs"/>
        <w:sz w:val="20"/>
        <w:szCs w:val="20"/>
        <w:rtl/>
        <w:lang w:bidi="ar-EG"/>
      </w:rPr>
      <w:t>هاتف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08-6268735</w:t>
    </w:r>
    <w:r w:rsidRPr="00626AA1">
      <w:rPr>
        <w:rFonts w:ascii="David" w:cs="David" w:hint="cs"/>
        <w:sz w:val="20"/>
        <w:szCs w:val="20"/>
        <w:rtl/>
      </w:rPr>
      <w:t xml:space="preserve"> </w:t>
    </w:r>
    <w:r w:rsidRPr="00626AA1">
      <w:rPr>
        <w:rFonts w:cs="David" w:hint="cs"/>
        <w:sz w:val="20"/>
        <w:szCs w:val="20"/>
        <w:rtl/>
        <w:lang w:bidi="ar-EG"/>
      </w:rPr>
      <w:t xml:space="preserve">, </w:t>
    </w:r>
    <w:r w:rsidRPr="00626AA1">
      <w:rPr>
        <w:rFonts w:ascii="Arial" w:hAnsi="Arial" w:cs="Arial" w:hint="cs"/>
        <w:sz w:val="20"/>
        <w:szCs w:val="20"/>
        <w:rtl/>
        <w:lang w:bidi="ar-EG"/>
      </w:rPr>
      <w:t>فاكس</w:t>
    </w:r>
    <w:r w:rsidRPr="00626AA1">
      <w:rPr>
        <w:rFonts w:cs="David" w:hint="cs"/>
        <w:sz w:val="20"/>
        <w:szCs w:val="20"/>
        <w:rtl/>
        <w:lang w:bidi="ar-EG"/>
      </w:rPr>
      <w:t>:</w:t>
    </w:r>
    <w:r w:rsidRPr="00626AA1">
      <w:rPr>
        <w:rFonts w:ascii="David" w:cs="David" w:hint="cs"/>
        <w:sz w:val="21"/>
        <w:szCs w:val="21"/>
        <w:rtl/>
      </w:rPr>
      <w:t xml:space="preserve"> 08-6268729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16F6F" w:rsidRDefault="0081255F">
      <w:r>
        <w:separator/>
      </w:r>
    </w:p>
  </w:footnote>
  <w:footnote w:type="continuationSeparator" w:id="0">
    <w:p w:rsidR="00C16F6F" w:rsidRDefault="0081255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73269" w:rsidRPr="007C54FB" w:rsidRDefault="00865427" w:rsidP="00773269">
    <w:pPr>
      <w:tabs>
        <w:tab w:val="left" w:pos="1532"/>
        <w:tab w:val="left" w:pos="2308"/>
        <w:tab w:val="center" w:pos="4153"/>
        <w:tab w:val="right" w:pos="8306"/>
      </w:tabs>
      <w:spacing w:line="280" w:lineRule="atLeast"/>
      <w:jc w:val="center"/>
      <w:rPr>
        <w:rFonts w:ascii="Georgia" w:eastAsia="Times New Roman" w:hAnsi="Georgia" w:cs="Narkisim"/>
        <w:b/>
        <w:bCs/>
        <w:sz w:val="26"/>
        <w:szCs w:val="26"/>
      </w:rPr>
    </w:pP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1312" behindDoc="1" locked="0" layoutInCell="1" allowOverlap="1" wp14:anchorId="4924D79D" wp14:editId="25706B64">
          <wp:simplePos x="0" y="0"/>
          <wp:positionH relativeFrom="column">
            <wp:posOffset>-506095</wp:posOffset>
          </wp:positionH>
          <wp:positionV relativeFrom="paragraph">
            <wp:posOffset>-64135</wp:posOffset>
          </wp:positionV>
          <wp:extent cx="1470660" cy="774700"/>
          <wp:effectExtent l="0" t="0" r="0" b="6350"/>
          <wp:wrapNone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70660" cy="774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Calibri" w:eastAsia="Calibri" w:hAnsi="Calibri" w:cs="Arial"/>
        <w:noProof/>
        <w:lang w:bidi="he-IL"/>
      </w:rPr>
      <w:drawing>
        <wp:anchor distT="0" distB="0" distL="114300" distR="114300" simplePos="0" relativeHeight="251660288" behindDoc="0" locked="0" layoutInCell="1" allowOverlap="1" wp14:anchorId="64D4AE7F" wp14:editId="4E372FCD">
          <wp:simplePos x="0" y="0"/>
          <wp:positionH relativeFrom="column">
            <wp:posOffset>4566920</wp:posOffset>
          </wp:positionH>
          <wp:positionV relativeFrom="paragraph">
            <wp:posOffset>-16510</wp:posOffset>
          </wp:positionV>
          <wp:extent cx="896620" cy="723265"/>
          <wp:effectExtent l="0" t="0" r="0" b="635"/>
          <wp:wrapNone/>
          <wp:docPr id="2" name="תמונה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96620" cy="7232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מדינת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ישראל</w:t>
    </w:r>
  </w:p>
  <w:p w:rsidR="00773269" w:rsidRPr="007C54FB" w:rsidRDefault="00865427" w:rsidP="00773269">
    <w:pPr>
      <w:tabs>
        <w:tab w:val="center" w:pos="4153"/>
        <w:tab w:val="center" w:pos="4536"/>
        <w:tab w:val="left" w:pos="7538"/>
        <w:tab w:val="right" w:pos="8306"/>
        <w:tab w:val="right" w:pos="9072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הרשות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לפיתוח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והתיישבות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הבדואים</w:t>
    </w:r>
    <w:r w:rsidRPr="007C54FB">
      <w:rPr>
        <w:rFonts w:ascii="Narkisim" w:eastAsia="Times New Roman" w:hAnsi="Georgia" w:cs="Narkisim" w:hint="cs"/>
        <w:b/>
        <w:bCs/>
        <w:sz w:val="26"/>
        <w:szCs w:val="26"/>
        <w:rtl/>
      </w:rPr>
      <w:t xml:space="preserve"> </w:t>
    </w: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בנגב</w:t>
    </w:r>
  </w:p>
  <w:p w:rsidR="00773269" w:rsidRPr="007C54FB" w:rsidRDefault="00865427" w:rsidP="00773269">
    <w:pPr>
      <w:tabs>
        <w:tab w:val="center" w:pos="4153"/>
        <w:tab w:val="right" w:pos="8306"/>
      </w:tabs>
      <w:spacing w:line="280" w:lineRule="atLeast"/>
      <w:jc w:val="center"/>
      <w:rPr>
        <w:rFonts w:ascii="Narkisim" w:eastAsia="Times New Roman" w:hAnsi="Georgia" w:cs="Narkisim"/>
        <w:b/>
        <w:bCs/>
        <w:sz w:val="26"/>
        <w:szCs w:val="26"/>
        <w:rtl/>
      </w:rPr>
    </w:pPr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אגף </w:t>
    </w:r>
    <w:proofErr w:type="spellStart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>מינהל</w:t>
    </w:r>
    <w:proofErr w:type="spellEnd"/>
    <w:r w:rsidRPr="007C54FB">
      <w:rPr>
        <w:rFonts w:ascii="Georgia" w:eastAsia="Times New Roman" w:hAnsi="Georgia" w:cs="Narkisim" w:hint="cs"/>
        <w:b/>
        <w:bCs/>
        <w:sz w:val="26"/>
        <w:szCs w:val="26"/>
        <w:rtl/>
        <w:lang w:bidi="he-IL"/>
      </w:rPr>
      <w:t xml:space="preserve"> ומשאבי אנוש</w:t>
    </w:r>
  </w:p>
  <w:p w:rsidR="00773269" w:rsidRDefault="0045475C" w:rsidP="00773269">
    <w:pPr>
      <w:pStyle w:val="a3"/>
      <w:jc w:val="center"/>
    </w:pPr>
  </w:p>
  <w:p w:rsidR="00773269" w:rsidRDefault="0045475C" w:rsidP="00773269">
    <w:pPr>
      <w:pStyle w:val="a3"/>
      <w:jc w:val="center"/>
    </w:pPr>
  </w:p>
  <w:p w:rsidR="002879E2" w:rsidRDefault="0045475C" w:rsidP="00773269">
    <w:pPr>
      <w:pStyle w:val="a3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44DFF"/>
    <w:rsid w:val="0045475C"/>
    <w:rsid w:val="005A7799"/>
    <w:rsid w:val="00626C25"/>
    <w:rsid w:val="007F3C44"/>
    <w:rsid w:val="0081255F"/>
    <w:rsid w:val="00865427"/>
    <w:rsid w:val="00A84264"/>
    <w:rsid w:val="00C16F6F"/>
    <w:rsid w:val="00D44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349DBC9D-D2F3-4A9D-BBD2-A0FB6CC0B3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4DFF"/>
    <w:pPr>
      <w:bidi/>
      <w:spacing w:after="0" w:line="240" w:lineRule="auto"/>
    </w:pPr>
    <w:rPr>
      <w:rFonts w:eastAsiaTheme="minorEastAsia" w:cs="Times New Roman"/>
      <w:sz w:val="24"/>
      <w:szCs w:val="24"/>
      <w:lang w:bidi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unhideWhenUsed/>
    <w:rsid w:val="00D44DFF"/>
    <w:rPr>
      <w:color w:val="0563C1" w:themeColor="hyperlink"/>
      <w:u w:val="single"/>
    </w:rPr>
  </w:style>
  <w:style w:type="paragraph" w:styleId="a3">
    <w:name w:val="header"/>
    <w:basedOn w:val="a"/>
    <w:link w:val="a4"/>
    <w:uiPriority w:val="99"/>
    <w:unhideWhenUsed/>
    <w:rsid w:val="00D44DF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D44DFF"/>
    <w:rPr>
      <w:rFonts w:eastAsiaTheme="minorEastAsia" w:cs="Times New Roman"/>
      <w:sz w:val="24"/>
      <w:szCs w:val="24"/>
      <w:lang w:bidi="en-US"/>
    </w:rPr>
  </w:style>
  <w:style w:type="paragraph" w:styleId="a5">
    <w:name w:val="footer"/>
    <w:basedOn w:val="a"/>
    <w:link w:val="a6"/>
    <w:unhideWhenUsed/>
    <w:rsid w:val="00D44DF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44DFF"/>
    <w:rPr>
      <w:rFonts w:eastAsiaTheme="minorEastAsia" w:cs="Times New Roman"/>
      <w:sz w:val="24"/>
      <w:szCs w:val="24"/>
      <w:lang w:bidi="en-US"/>
    </w:rPr>
  </w:style>
  <w:style w:type="character" w:customStyle="1" w:styleId="hps">
    <w:name w:val="hps"/>
    <w:basedOn w:val="a0"/>
    <w:rsid w:val="00D44DF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webSettings" Target="webSettings.xml"/><Relationship Id="rId7" Type="http://schemas.openxmlformats.org/officeDocument/2006/relationships/image" Target="media/image1.emf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libie@moag.gov.il" TargetMode="Externa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206</Words>
  <Characters>1035</Characters>
  <Application>Microsoft Office Word</Application>
  <DocSecurity>0</DocSecurity>
  <Lines>8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ליבי עמנואל[Libi Emmanuel]</dc:creator>
  <cp:keywords/>
  <dc:description/>
  <cp:lastModifiedBy>ז'אנט רפאלי[Janet Rafaeli]</cp:lastModifiedBy>
  <cp:revision>4</cp:revision>
  <dcterms:created xsi:type="dcterms:W3CDTF">2018-11-01T07:36:00Z</dcterms:created>
  <dcterms:modified xsi:type="dcterms:W3CDTF">2018-11-04T11:52:00Z</dcterms:modified>
</cp:coreProperties>
</file>